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3120"/>
        <w:gridCol w:w="3115"/>
        <w:gridCol w:w="3115"/>
      </w:tblGrid>
      <w:tr w:rsidR="009F62A6" w14:paraId="39F3DF94" w14:textId="77777777" w:rsidTr="00CD128D">
        <w:trPr>
          <w:gridBefore w:val="1"/>
          <w:wBefore w:w="704" w:type="dxa"/>
        </w:trPr>
        <w:tc>
          <w:tcPr>
            <w:tcW w:w="9345" w:type="dxa"/>
            <w:gridSpan w:val="3"/>
          </w:tcPr>
          <w:p w14:paraId="43E1A660" w14:textId="77777777" w:rsidR="009F62A6" w:rsidRDefault="009F62A6" w:rsidP="009F6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Графическая часть</w:t>
            </w:r>
            <w:r w:rsidR="00CD128D">
              <w:rPr>
                <w:rFonts w:ascii="Times New Roman" w:hAnsi="Times New Roman" w:cs="Times New Roman"/>
                <w:sz w:val="28"/>
                <w:szCs w:val="28"/>
              </w:rPr>
              <w:t xml:space="preserve"> Лист 2</w:t>
            </w:r>
          </w:p>
          <w:p w14:paraId="42B87882" w14:textId="77777777" w:rsidR="009F62A6" w:rsidRPr="009F62A6" w:rsidRDefault="009F62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62A6" w14:paraId="178BC7E8" w14:textId="77777777" w:rsidTr="00CD128D">
        <w:trPr>
          <w:gridBefore w:val="1"/>
          <w:wBefore w:w="704" w:type="dxa"/>
        </w:trPr>
        <w:tc>
          <w:tcPr>
            <w:tcW w:w="9345" w:type="dxa"/>
            <w:gridSpan w:val="3"/>
          </w:tcPr>
          <w:p w14:paraId="5BD50E20" w14:textId="77777777" w:rsidR="009F62A6" w:rsidRPr="009F62A6" w:rsidRDefault="009F62A6" w:rsidP="00D47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Наименование системы координат МСК – 165,</w:t>
            </w:r>
            <w:r w:rsidR="00B851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Зона 2</w:t>
            </w:r>
          </w:p>
        </w:tc>
      </w:tr>
      <w:tr w:rsidR="009F62A6" w14:paraId="3080E31B" w14:textId="77777777" w:rsidTr="00CD128D">
        <w:trPr>
          <w:gridBefore w:val="1"/>
          <w:wBefore w:w="704" w:type="dxa"/>
        </w:trPr>
        <w:tc>
          <w:tcPr>
            <w:tcW w:w="9345" w:type="dxa"/>
            <w:gridSpan w:val="3"/>
          </w:tcPr>
          <w:p w14:paraId="6880C06F" w14:textId="3C9987E9" w:rsidR="00CD128D" w:rsidRDefault="00CD128D" w:rsidP="00CD1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Учетный номер кадастрового квартала</w:t>
            </w:r>
            <w:r w:rsidR="009F62A6" w:rsidRPr="009F62A6">
              <w:rPr>
                <w:rFonts w:ascii="Times New Roman" w:hAnsi="Times New Roman" w:cs="Times New Roman"/>
                <w:sz w:val="28"/>
                <w:szCs w:val="28"/>
              </w:rPr>
              <w:t xml:space="preserve"> 24:55:0402006</w:t>
            </w:r>
          </w:p>
          <w:p w14:paraId="2E634229" w14:textId="77777777" w:rsidR="00CD128D" w:rsidRDefault="00CD128D" w:rsidP="00CD1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(земель) </w:t>
            </w:r>
            <w:r w:rsidRPr="009F62A6">
              <w:rPr>
                <w:rFonts w:ascii="Times New Roman" w:hAnsi="Times New Roman" w:cs="Times New Roman"/>
                <w:sz w:val="28"/>
                <w:szCs w:val="28"/>
              </w:rPr>
              <w:t>60 кв.м.</w:t>
            </w:r>
          </w:p>
          <w:p w14:paraId="30EDDE96" w14:textId="77777777" w:rsidR="009F62A6" w:rsidRPr="009F62A6" w:rsidRDefault="009F62A6" w:rsidP="00D47B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128D" w:rsidRPr="00660DCC" w14:paraId="5DEA6867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  <w:vMerge w:val="restart"/>
          </w:tcPr>
          <w:p w14:paraId="5B9548A4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Обозначение</w:t>
            </w: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 xml:space="preserve"> характерных точек границ</w:t>
            </w:r>
          </w:p>
        </w:tc>
        <w:tc>
          <w:tcPr>
            <w:tcW w:w="6230" w:type="dxa"/>
            <w:gridSpan w:val="2"/>
          </w:tcPr>
          <w:p w14:paraId="0910A083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Координаты, м</w:t>
            </w:r>
          </w:p>
        </w:tc>
      </w:tr>
      <w:tr w:rsidR="00CD128D" w:rsidRPr="00E04E14" w14:paraId="04498B38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  <w:vMerge/>
          </w:tcPr>
          <w:p w14:paraId="04B414B5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15" w:type="dxa"/>
          </w:tcPr>
          <w:p w14:paraId="0B8B1CB4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Х</w:t>
            </w:r>
          </w:p>
        </w:tc>
        <w:tc>
          <w:tcPr>
            <w:tcW w:w="3115" w:type="dxa"/>
          </w:tcPr>
          <w:p w14:paraId="72D8DAA9" w14:textId="77777777" w:rsidR="00CD128D" w:rsidRPr="00E04E14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>Y</w:t>
            </w:r>
          </w:p>
        </w:tc>
      </w:tr>
      <w:tr w:rsidR="00CD128D" w:rsidRPr="002960CF" w14:paraId="0472A8C4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</w:tcPr>
          <w:p w14:paraId="146EA6B5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15" w:type="dxa"/>
          </w:tcPr>
          <w:p w14:paraId="73FE2C8A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115" w:type="dxa"/>
          </w:tcPr>
          <w:p w14:paraId="78FFB293" w14:textId="77777777" w:rsidR="00CD128D" w:rsidRPr="002960CF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  <w:tr w:rsidR="00CD128D" w:rsidRPr="00660DCC" w14:paraId="6575B5E6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</w:tcPr>
          <w:p w14:paraId="3DC12851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15" w:type="dxa"/>
          </w:tcPr>
          <w:p w14:paraId="36347F59" w14:textId="7879E8FB" w:rsidR="00CD128D" w:rsidRPr="00660DCC" w:rsidRDefault="003C7523" w:rsidP="003C7523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2045973.33</w:t>
            </w:r>
          </w:p>
        </w:tc>
        <w:tc>
          <w:tcPr>
            <w:tcW w:w="3115" w:type="dxa"/>
          </w:tcPr>
          <w:p w14:paraId="17063D98" w14:textId="13EA8FFC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152487.71</w:t>
            </w:r>
          </w:p>
        </w:tc>
      </w:tr>
      <w:tr w:rsidR="00CD128D" w:rsidRPr="00660DCC" w14:paraId="1427FFB0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</w:tcPr>
          <w:p w14:paraId="6FD035E8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115" w:type="dxa"/>
          </w:tcPr>
          <w:p w14:paraId="21B10111" w14:textId="3B3D6ABA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2045968.64</w:t>
            </w:r>
          </w:p>
        </w:tc>
        <w:tc>
          <w:tcPr>
            <w:tcW w:w="3115" w:type="dxa"/>
          </w:tcPr>
          <w:p w14:paraId="1E829F5A" w14:textId="7109945B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152490.87</w:t>
            </w:r>
          </w:p>
        </w:tc>
      </w:tr>
      <w:tr w:rsidR="00CD128D" w:rsidRPr="00660DCC" w14:paraId="1635083F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</w:tcPr>
          <w:p w14:paraId="5D88BB0F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3115" w:type="dxa"/>
          </w:tcPr>
          <w:p w14:paraId="617D0A29" w14:textId="7986CEC1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2045962.76</w:t>
            </w:r>
          </w:p>
        </w:tc>
        <w:tc>
          <w:tcPr>
            <w:tcW w:w="3115" w:type="dxa"/>
          </w:tcPr>
          <w:p w14:paraId="14FBAD53" w14:textId="292987C0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152482.03</w:t>
            </w:r>
          </w:p>
        </w:tc>
      </w:tr>
      <w:tr w:rsidR="00CD128D" w:rsidRPr="00660DCC" w14:paraId="133DBB56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</w:tcPr>
          <w:p w14:paraId="0B8A0A1E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3115" w:type="dxa"/>
          </w:tcPr>
          <w:p w14:paraId="49B2E156" w14:textId="67FBAC35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2045967.35</w:t>
            </w:r>
          </w:p>
        </w:tc>
        <w:tc>
          <w:tcPr>
            <w:tcW w:w="3115" w:type="dxa"/>
          </w:tcPr>
          <w:p w14:paraId="6E7B822C" w14:textId="354FBF66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152478.83</w:t>
            </w:r>
          </w:p>
        </w:tc>
      </w:tr>
      <w:tr w:rsidR="00CD128D" w:rsidRPr="00660DCC" w14:paraId="345640D3" w14:textId="77777777" w:rsidTr="00CD1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24" w:type="dxa"/>
            <w:gridSpan w:val="2"/>
          </w:tcPr>
          <w:p w14:paraId="424894B4" w14:textId="77777777" w:rsidR="00CD128D" w:rsidRPr="00660DCC" w:rsidRDefault="00CD128D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660DC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15" w:type="dxa"/>
          </w:tcPr>
          <w:p w14:paraId="757D9BA6" w14:textId="1412B127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2045973.33</w:t>
            </w:r>
          </w:p>
        </w:tc>
        <w:tc>
          <w:tcPr>
            <w:tcW w:w="3115" w:type="dxa"/>
          </w:tcPr>
          <w:p w14:paraId="6EC91C79" w14:textId="602B8E5A" w:rsidR="00CD128D" w:rsidRPr="00660DCC" w:rsidRDefault="003C7523" w:rsidP="002960C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152487.71</w:t>
            </w:r>
          </w:p>
        </w:tc>
      </w:tr>
      <w:tr w:rsidR="009F62A6" w14:paraId="15F06F67" w14:textId="77777777" w:rsidTr="00CD128D">
        <w:trPr>
          <w:gridBefore w:val="1"/>
          <w:wBefore w:w="704" w:type="dxa"/>
        </w:trPr>
        <w:tc>
          <w:tcPr>
            <w:tcW w:w="9345" w:type="dxa"/>
            <w:gridSpan w:val="3"/>
          </w:tcPr>
          <w:p w14:paraId="6C01A3A9" w14:textId="77777777" w:rsidR="00CD128D" w:rsidRPr="009F62A6" w:rsidRDefault="00CD128D" w:rsidP="00CD12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532DB2" w14:textId="505D95A3" w:rsidR="009F62A6" w:rsidRDefault="005B4CA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1E71CD" wp14:editId="798A032D">
                <wp:simplePos x="0" y="0"/>
                <wp:positionH relativeFrom="column">
                  <wp:posOffset>1714763</wp:posOffset>
                </wp:positionH>
                <wp:positionV relativeFrom="paragraph">
                  <wp:posOffset>1773818</wp:posOffset>
                </wp:positionV>
                <wp:extent cx="379562" cy="301925"/>
                <wp:effectExtent l="0" t="0" r="0" b="317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562" cy="30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8C8CF0" w14:textId="3CCBBC9E" w:rsidR="005B4CA6" w:rsidRPr="00CF4D13" w:rsidRDefault="005B4CA6" w:rsidP="005B4CA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18"/>
                                <w:szCs w:val="18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F4D13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18"/>
                                <w:szCs w:val="18"/>
                                <w:u w:val="single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1E71C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135pt;margin-top:139.65pt;width:29.9pt;height:2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" filled="f" stroked="f">
                <v:textbox>
                  <w:txbxContent>
                    <w:p w14:paraId="3E8C8CF0" w14:textId="3CCBBC9E" w:rsidR="005B4CA6" w:rsidRPr="00CF4D13" w:rsidRDefault="005B4CA6" w:rsidP="005B4CA6">
                      <w:pPr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18"/>
                          <w:szCs w:val="18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F4D13">
                        <w:rPr>
                          <w:rFonts w:ascii="Times New Roman" w:hAnsi="Times New Roman" w:cs="Times New Roman"/>
                          <w:noProof/>
                          <w:color w:val="FF0000"/>
                          <w:sz w:val="18"/>
                          <w:szCs w:val="18"/>
                          <w:u w:val="single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3C7523" w:rsidRPr="00E0376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918EFBA" wp14:editId="6AC4A8D7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5940425" cy="4923790"/>
            <wp:effectExtent l="0" t="0" r="3175" b="0"/>
            <wp:wrapThrough wrapText="bothSides">
              <wp:wrapPolygon edited="0">
                <wp:start x="0" y="0"/>
                <wp:lineTo x="0" y="21477"/>
                <wp:lineTo x="21542" y="21477"/>
                <wp:lineTo x="21542" y="0"/>
                <wp:lineTo x="0" y="0"/>
              </wp:wrapPolygon>
            </wp:wrapThrough>
            <wp:docPr id="4" name="Рисунок 4" descr="\\files2\Отдел РЗУ\Отдел распоряжения земельными участками\ПИСЬМА\2024\Графическая часть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files2\Отдел РЗУ\Отдел распоряжения земельными участками\ПИСЬМА\2024\Графическая часть 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2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3"/>
        <w:gridCol w:w="7222"/>
      </w:tblGrid>
      <w:tr w:rsidR="00E03768" w14:paraId="36D1C19D" w14:textId="77777777" w:rsidTr="00C63B28">
        <w:tc>
          <w:tcPr>
            <w:tcW w:w="9345" w:type="dxa"/>
            <w:gridSpan w:val="2"/>
          </w:tcPr>
          <w:p w14:paraId="6B0CBEFB" w14:textId="77777777" w:rsidR="00E03768" w:rsidRDefault="00E03768" w:rsidP="00B85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Масштаб 1:1000</w:t>
            </w:r>
          </w:p>
          <w:p w14:paraId="6307A1A9" w14:textId="77777777" w:rsidR="006A342F" w:rsidRPr="00B85119" w:rsidRDefault="006A342F" w:rsidP="00B85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7B36" w14:paraId="59BA2E09" w14:textId="77777777" w:rsidTr="00C63B28">
        <w:tc>
          <w:tcPr>
            <w:tcW w:w="9345" w:type="dxa"/>
            <w:gridSpan w:val="2"/>
          </w:tcPr>
          <w:p w14:paraId="27FD691F" w14:textId="77777777" w:rsidR="00D47B36" w:rsidRDefault="00D47B36" w:rsidP="00B85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Условные обозначения:</w:t>
            </w:r>
          </w:p>
          <w:p w14:paraId="3FB68FDF" w14:textId="77777777" w:rsidR="00D47B36" w:rsidRPr="00B85119" w:rsidRDefault="00D47B36" w:rsidP="00B851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768" w14:paraId="41C66856" w14:textId="77777777" w:rsidTr="00CD128D">
        <w:tc>
          <w:tcPr>
            <w:tcW w:w="2123" w:type="dxa"/>
          </w:tcPr>
          <w:p w14:paraId="5684E8CF" w14:textId="77777777" w:rsidR="00E03768" w:rsidRPr="00B85119" w:rsidRDefault="00E037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24:55:0402006</w:t>
            </w:r>
          </w:p>
        </w:tc>
        <w:tc>
          <w:tcPr>
            <w:tcW w:w="7222" w:type="dxa"/>
          </w:tcPr>
          <w:p w14:paraId="43E4295C" w14:textId="77777777" w:rsidR="00E03768" w:rsidRDefault="00E0376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47B36">
              <w:rPr>
                <w:rFonts w:ascii="Times New Roman" w:hAnsi="Times New Roman" w:cs="Times New Roman"/>
                <w:sz w:val="26"/>
                <w:szCs w:val="26"/>
              </w:rPr>
              <w:t>номер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кадастрового квартала</w:t>
            </w:r>
          </w:p>
          <w:p w14:paraId="2313984C" w14:textId="77777777" w:rsidR="00D47B36" w:rsidRPr="00B85119" w:rsidRDefault="00D47B3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03768" w14:paraId="1B6D8B84" w14:textId="77777777" w:rsidTr="00CD128D">
        <w:tc>
          <w:tcPr>
            <w:tcW w:w="2123" w:type="dxa"/>
          </w:tcPr>
          <w:p w14:paraId="739D8514" w14:textId="77777777" w:rsidR="00E03768" w:rsidRPr="00B85119" w:rsidRDefault="00D47B36" w:rsidP="00D47B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24:55:0402006</w:t>
            </w:r>
            <w:r w:rsidR="00E03768" w:rsidRPr="00B85119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222" w:type="dxa"/>
          </w:tcPr>
          <w:p w14:paraId="7D07484C" w14:textId="77777777" w:rsidR="00D47B36" w:rsidRPr="00B85119" w:rsidRDefault="00E03768" w:rsidP="00CD1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- надпись кадастров</w:t>
            </w:r>
            <w:r w:rsidR="00D47B36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номер</w:t>
            </w:r>
            <w:r w:rsidR="00D47B36">
              <w:rPr>
                <w:rFonts w:ascii="Times New Roman" w:hAnsi="Times New Roman" w:cs="Times New Roman"/>
                <w:sz w:val="26"/>
                <w:szCs w:val="26"/>
              </w:rPr>
              <w:t xml:space="preserve">ов 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земельн</w:t>
            </w:r>
            <w:r w:rsidR="00D47B36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участк</w:t>
            </w:r>
            <w:r w:rsidR="00D47B36">
              <w:rPr>
                <w:rFonts w:ascii="Times New Roman" w:hAnsi="Times New Roman" w:cs="Times New Roman"/>
                <w:sz w:val="26"/>
                <w:szCs w:val="26"/>
              </w:rPr>
              <w:t>ов,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включенн</w:t>
            </w:r>
            <w:r w:rsidR="00D47B36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в ГКН</w:t>
            </w:r>
          </w:p>
        </w:tc>
      </w:tr>
      <w:tr w:rsidR="00E03768" w14:paraId="62CD163C" w14:textId="77777777" w:rsidTr="00CD128D">
        <w:tc>
          <w:tcPr>
            <w:tcW w:w="2123" w:type="dxa"/>
          </w:tcPr>
          <w:p w14:paraId="548DFCD3" w14:textId="77777777" w:rsidR="0037147C" w:rsidRPr="00B85119" w:rsidRDefault="0037147C">
            <w:pPr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</w:rPr>
            </w:pPr>
          </w:p>
          <w:p w14:paraId="66291B7E" w14:textId="77777777" w:rsidR="00E03768" w:rsidRPr="00B85119" w:rsidRDefault="0037147C">
            <w:pPr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noProof/>
                <w:color w:val="4472C4" w:themeColor="accent5"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EB0D9D" wp14:editId="3175F084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31750</wp:posOffset>
                      </wp:positionV>
                      <wp:extent cx="628650" cy="104775"/>
                      <wp:effectExtent l="19050" t="19050" r="19050" b="28575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38100">
                                <a:solidFill>
                                  <a:schemeClr val="accent5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73629E" id="Прямоугольник 5" o:spid="_x0000_s1026" style="position:absolute;margin-left:9.8pt;margin-top:2.5pt;width:49.5pt;height: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" fillcolor="#c5e0b3 [1305]" strokecolor="#2f5496 [2408]" strokeweight="3pt"/>
                  </w:pict>
                </mc:Fallback>
              </mc:AlternateContent>
            </w:r>
          </w:p>
        </w:tc>
        <w:tc>
          <w:tcPr>
            <w:tcW w:w="7222" w:type="dxa"/>
          </w:tcPr>
          <w:p w14:paraId="52109FBE" w14:textId="77777777" w:rsidR="00E03768" w:rsidRPr="00B85119" w:rsidRDefault="00E03768" w:rsidP="00CD1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7147C" w:rsidRPr="00B85119">
              <w:rPr>
                <w:rFonts w:ascii="Times New Roman" w:hAnsi="Times New Roman" w:cs="Times New Roman"/>
                <w:sz w:val="26"/>
                <w:szCs w:val="26"/>
              </w:rPr>
              <w:t>граница земельного участка с кадастровым номером 24:55:0402006:3711, предназначенного для размещения гаража</w:t>
            </w:r>
            <w:r w:rsidR="00CD128D">
              <w:rPr>
                <w:rFonts w:ascii="Times New Roman" w:hAnsi="Times New Roman" w:cs="Times New Roman"/>
                <w:sz w:val="26"/>
                <w:szCs w:val="26"/>
              </w:rPr>
              <w:t>, стоянки технических средств</w:t>
            </w:r>
            <w:r w:rsidR="00B85119"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D128D" w14:paraId="6EE7E214" w14:textId="77777777" w:rsidTr="00CD128D">
        <w:tc>
          <w:tcPr>
            <w:tcW w:w="2123" w:type="dxa"/>
          </w:tcPr>
          <w:p w14:paraId="70DAF04F" w14:textId="77777777" w:rsidR="00CD128D" w:rsidRPr="00B85119" w:rsidRDefault="00CD128D" w:rsidP="00CD128D">
            <w:pPr>
              <w:jc w:val="center"/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</w:rPr>
            </w:pPr>
            <w:r w:rsidRPr="00C74AE3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7222" w:type="dxa"/>
          </w:tcPr>
          <w:p w14:paraId="1A41F1D9" w14:textId="77777777" w:rsidR="00CD128D" w:rsidRPr="00B85119" w:rsidRDefault="00CD128D" w:rsidP="00CD1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номер земельного участка, предназначенного для размещения 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а, стоянки технических средств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(свободн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от объекта)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CD128D" w14:paraId="5974DBBF" w14:textId="77777777" w:rsidTr="00CD128D">
        <w:trPr>
          <w:trHeight w:val="70"/>
        </w:trPr>
        <w:tc>
          <w:tcPr>
            <w:tcW w:w="2123" w:type="dxa"/>
          </w:tcPr>
          <w:p w14:paraId="50D907B6" w14:textId="2A889BB6" w:rsidR="00CD128D" w:rsidRPr="00E04E14" w:rsidRDefault="003C7523" w:rsidP="00CD128D">
            <w:pPr>
              <w:jc w:val="center"/>
              <w:rPr>
                <w:rFonts w:ascii="Times New Roman" w:hAnsi="Times New Roman" w:cs="Times New Roman"/>
                <w:color w:val="2F5496" w:themeColor="accent5" w:themeShade="BF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  <w:u w:val="single"/>
              </w:rPr>
              <w:t>22</w:t>
            </w:r>
          </w:p>
        </w:tc>
        <w:tc>
          <w:tcPr>
            <w:tcW w:w="7222" w:type="dxa"/>
          </w:tcPr>
          <w:p w14:paraId="3109A111" w14:textId="77777777" w:rsidR="00CD128D" w:rsidRPr="00B85119" w:rsidRDefault="00CD128D" w:rsidP="00CD12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номер земельного участка, предназначенного для размещения 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а, стоянки технических средств</w:t>
            </w:r>
            <w:r w:rsidRPr="00B851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(занятого объектом) </w:t>
            </w:r>
          </w:p>
        </w:tc>
      </w:tr>
    </w:tbl>
    <w:p w14:paraId="731F0EAB" w14:textId="77777777" w:rsidR="00E03768" w:rsidRDefault="00E03768"/>
    <w:sectPr w:rsidR="00E03768" w:rsidSect="009F62A6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2A6"/>
    <w:rsid w:val="00083BB8"/>
    <w:rsid w:val="0037147C"/>
    <w:rsid w:val="003C7523"/>
    <w:rsid w:val="005B4CA6"/>
    <w:rsid w:val="006753B0"/>
    <w:rsid w:val="006A342F"/>
    <w:rsid w:val="00920E44"/>
    <w:rsid w:val="009873F6"/>
    <w:rsid w:val="009F62A6"/>
    <w:rsid w:val="00B556D6"/>
    <w:rsid w:val="00B85119"/>
    <w:rsid w:val="00CD128D"/>
    <w:rsid w:val="00CF4D13"/>
    <w:rsid w:val="00D47B36"/>
    <w:rsid w:val="00E0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1CB82"/>
  <w15:chartTrackingRefBased/>
  <w15:docId w15:val="{5C30F0EB-69ED-4CE8-AECB-2A3ECA2EA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12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128D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D12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D128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D12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D12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D12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Саприн Андрей Васильевич</dc:creator>
  <cp:keywords/>
  <dc:description/>
  <cp:lastModifiedBy>Кислицина Елена Юрьевна</cp:lastModifiedBy>
  <cp:revision>8</cp:revision>
  <dcterms:created xsi:type="dcterms:W3CDTF">2024-10-22T10:48:00Z</dcterms:created>
  <dcterms:modified xsi:type="dcterms:W3CDTF">2024-11-28T04:11:00Z</dcterms:modified>
</cp:coreProperties>
</file>